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91F7E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5ABF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2022-03-25T08:04:00Z</dcterms:modified>
</cp:coreProperties>
</file>